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8130" w14:textId="70F16459" w:rsidR="00DA3BED" w:rsidRDefault="00C520DC">
      <w:r>
        <w:rPr>
          <w:noProof/>
        </w:rPr>
        <w:drawing>
          <wp:anchor distT="0" distB="0" distL="114300" distR="114300" simplePos="0" relativeHeight="251665408" behindDoc="0" locked="0" layoutInCell="1" allowOverlap="1" wp14:anchorId="77A3AD3B" wp14:editId="08FE6593">
            <wp:simplePos x="0" y="0"/>
            <wp:positionH relativeFrom="column">
              <wp:posOffset>8353425</wp:posOffset>
            </wp:positionH>
            <wp:positionV relativeFrom="paragraph">
              <wp:posOffset>-704850</wp:posOffset>
            </wp:positionV>
            <wp:extent cx="1134110" cy="1151890"/>
            <wp:effectExtent l="0" t="0" r="8890" b="0"/>
            <wp:wrapNone/>
            <wp:docPr id="1" name="Picture 1" descr="Logo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arr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36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678131" wp14:editId="01678132">
                <wp:simplePos x="0" y="0"/>
                <wp:positionH relativeFrom="margin">
                  <wp:posOffset>670560</wp:posOffset>
                </wp:positionH>
                <wp:positionV relativeFrom="paragraph">
                  <wp:posOffset>222885</wp:posOffset>
                </wp:positionV>
                <wp:extent cx="8481060" cy="54991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1060" cy="549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78137" w14:textId="6F192767" w:rsidR="00521367" w:rsidRPr="00521367" w:rsidRDefault="00477141" w:rsidP="00477141">
                            <w:pPr>
                              <w:rPr>
                                <w:rFonts w:ascii="Corbel" w:hAnsi="Corbel"/>
                                <w:sz w:val="40"/>
                              </w:rPr>
                            </w:pPr>
                            <w:r>
                              <w:rPr>
                                <w:rFonts w:ascii="Corbel" w:hAnsi="Corbel"/>
                                <w:sz w:val="40"/>
                              </w:rPr>
                              <w:t xml:space="preserve">                                                            For </w:t>
                            </w:r>
                            <w:r w:rsidR="00521367" w:rsidRPr="00521367">
                              <w:rPr>
                                <w:rFonts w:ascii="Corbel" w:hAnsi="Corbel"/>
                                <w:sz w:val="40"/>
                              </w:rPr>
                              <w:t>Settings</w:t>
                            </w:r>
                          </w:p>
                          <w:p w14:paraId="01678138" w14:textId="77777777" w:rsidR="00BD71FD" w:rsidRPr="00C373A6" w:rsidRDefault="00BD71FD" w:rsidP="009D626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Respond is the foundation of the building blocks of Five to Thrive, therefore it is important to respond to children and </w:t>
                            </w:r>
                            <w:proofErr w:type="gramStart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families</w:t>
                            </w:r>
                            <w:proofErr w:type="gramEnd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behaviours towards transition in a positive way; acting upon their needs and any worries they may have. </w:t>
                            </w:r>
                          </w:p>
                          <w:p w14:paraId="01678139" w14:textId="77777777" w:rsidR="002936AE" w:rsidRPr="00C373A6" w:rsidRDefault="00BD71FD" w:rsidP="00BD71F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N</w:t>
                            </w:r>
                            <w:r w:rsidR="009D6261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otice and respond to children’s emotions around transition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.</w:t>
                            </w:r>
                            <w:r w:rsidR="009D6261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Use strategies for each</w:t>
                            </w:r>
                            <w:r w:rsidR="009D6261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unique </w:t>
                            </w:r>
                            <w:r w:rsidR="009D6261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child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and their interests </w:t>
                            </w:r>
                            <w:proofErr w:type="spellStart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: favourite toy moving from one home to another, dressing teddy bears for school or consider mark making maps for cars/ bikes to travel to the setting/school.</w:t>
                            </w:r>
                          </w:p>
                          <w:p w14:paraId="0167813A" w14:textId="77777777" w:rsidR="00521367" w:rsidRPr="00C373A6" w:rsidRDefault="00BD71FD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Tune into</w:t>
                            </w:r>
                            <w:r w:rsidR="009D6261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childrens reactions to transition and be mindful</w:t>
                            </w:r>
                            <w:r w:rsidR="00DB51F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their 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verbal/ non-verbal communication, </w:t>
                            </w:r>
                            <w:r w:rsidR="00DB51F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body language and facial expressions. </w:t>
                            </w:r>
                          </w:p>
                          <w:p w14:paraId="0167813B" w14:textId="77777777" w:rsidR="00CE06B9" w:rsidRPr="00C373A6" w:rsidRDefault="00CE06B9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Respond and celebrate chi</w:t>
                            </w:r>
                            <w:r w:rsidR="00BD71FD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ldren’s independence skills. F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urther support children who </w:t>
                            </w:r>
                            <w:r w:rsidR="00BD71FD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might face barriers during transition by working with parents and professionals </w:t>
                            </w:r>
                            <w:proofErr w:type="spellStart"/>
                            <w:r w:rsidR="00BD71FD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CE5220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difficulties 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feeding themselves, potty training, toileting,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put</w:t>
                            </w:r>
                            <w:r w:rsidR="00CE5220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ting</w:t>
                            </w:r>
                            <w:r w:rsidR="00BD71FD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coat, shoes and socks on.</w:t>
                            </w:r>
                          </w:p>
                          <w:p w14:paraId="0167813C" w14:textId="77777777" w:rsidR="00CE06B9" w:rsidRPr="00C373A6" w:rsidRDefault="00CE5220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Positively interact alongside children’s play; 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encourage turn taking, sharing and collaborative play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to support positive relationships during transitions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167813D" w14:textId="77777777" w:rsidR="001B3C07" w:rsidRPr="00C373A6" w:rsidRDefault="00CE5220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Respond to transitions regularly throughout the year; o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rganise 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transition meetings with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Parents, 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Room Leads, 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Reception Teacher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 and encourage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additional 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visits to the 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rooms/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setting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s/schools. </w:t>
                            </w:r>
                          </w:p>
                          <w:p w14:paraId="0167813E" w14:textId="77777777" w:rsidR="001B3C07" w:rsidRPr="00C373A6" w:rsidRDefault="00CE5220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Share key transition information </w:t>
                            </w:r>
                            <w:proofErr w:type="spellStart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1B3C07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organising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dates for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children</w:t>
                            </w:r>
                            <w:r w:rsidR="001B3C07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to visit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11306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rooms throughout the year and 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school events during the summer ter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m</w:t>
                            </w:r>
                            <w:r w:rsidR="00CE06B9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0167813F" w14:textId="77777777" w:rsidR="0040623A" w:rsidRPr="00C373A6" w:rsidRDefault="0040623A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Use responsive and flexible planning to support children’s learning, independence</w:t>
                            </w:r>
                            <w:r w:rsidR="001B3C07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and confidence throughout their transitions.</w:t>
                            </w:r>
                          </w:p>
                          <w:p w14:paraId="01678140" w14:textId="77777777" w:rsidR="00CE06B9" w:rsidRPr="00C373A6" w:rsidRDefault="00CE06B9" w:rsidP="005213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Respond and organise meetings with professional, keyworkers and parents of SEN</w:t>
                            </w:r>
                            <w:r w:rsidR="001B3C07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D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childr</w:t>
                            </w:r>
                            <w:r w:rsidR="00CE5220"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en to ensure a smooth transition </w:t>
                            </w: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and all parties have clarity of the process and ways to help the child.</w:t>
                            </w:r>
                          </w:p>
                          <w:p w14:paraId="01678141" w14:textId="77777777" w:rsidR="0040623A" w:rsidRPr="00C373A6" w:rsidRDefault="00CE5220" w:rsidP="004062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Encourage parents to share all information about their child’s transition to school or setting. </w:t>
                            </w:r>
                          </w:p>
                          <w:p w14:paraId="01678142" w14:textId="77777777" w:rsidR="0040623A" w:rsidRPr="00C373A6" w:rsidRDefault="00C373A6" w:rsidP="004062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C373A6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Build trustful relationships with parents through genuine responses. Encourage parents to share their concerns and any worries their child might have and plan effectively to support/signpost them.</w:t>
                            </w:r>
                          </w:p>
                          <w:p w14:paraId="01678143" w14:textId="77777777" w:rsidR="00CE06B9" w:rsidRPr="00C373A6" w:rsidRDefault="00CE06B9" w:rsidP="00C373A6">
                            <w:pPr>
                              <w:ind w:left="360"/>
                              <w:rPr>
                                <w:rFonts w:ascii="Corbel" w:hAnsi="Corbel"/>
                                <w:color w:val="FF0000"/>
                              </w:rPr>
                            </w:pPr>
                          </w:p>
                          <w:p w14:paraId="01678144" w14:textId="77777777" w:rsidR="00521367" w:rsidRDefault="00521367" w:rsidP="00E85CC6">
                            <w:pPr>
                              <w:rPr>
                                <w:rFonts w:ascii="Corbel" w:hAnsi="Corbel"/>
                                <w:sz w:val="36"/>
                              </w:rPr>
                            </w:pPr>
                          </w:p>
                          <w:p w14:paraId="01678145" w14:textId="77777777" w:rsidR="00521367" w:rsidRDefault="00521367" w:rsidP="00A402BD">
                            <w:pPr>
                              <w:ind w:left="360"/>
                              <w:jc w:val="center"/>
                              <w:rPr>
                                <w:rFonts w:ascii="Corbel" w:hAnsi="Corbel"/>
                                <w:sz w:val="36"/>
                              </w:rPr>
                            </w:pPr>
                          </w:p>
                          <w:p w14:paraId="01678146" w14:textId="77777777" w:rsidR="00521367" w:rsidRDefault="00521367" w:rsidP="00A402BD">
                            <w:pPr>
                              <w:ind w:left="360"/>
                              <w:jc w:val="center"/>
                              <w:rPr>
                                <w:rFonts w:ascii="Corbel" w:hAnsi="Corbel"/>
                                <w:sz w:val="36"/>
                              </w:rPr>
                            </w:pPr>
                          </w:p>
                          <w:p w14:paraId="01678147" w14:textId="77777777" w:rsidR="00A402BD" w:rsidRPr="00D40BC9" w:rsidRDefault="00A402BD" w:rsidP="00A402BD">
                            <w:pPr>
                              <w:ind w:left="360"/>
                              <w:jc w:val="center"/>
                              <w:rPr>
                                <w:rFonts w:ascii="Corbel" w:hAnsi="Corbel"/>
                                <w:sz w:val="36"/>
                              </w:rPr>
                            </w:pPr>
                            <w:r w:rsidRPr="00D40BC9">
                              <w:rPr>
                                <w:rFonts w:ascii="Corbel" w:hAnsi="Corbel"/>
                                <w:sz w:val="36"/>
                              </w:rPr>
                              <w:t xml:space="preserve">For </w:t>
                            </w:r>
                            <w:r w:rsidR="00D40BC9">
                              <w:rPr>
                                <w:rFonts w:ascii="Corbel" w:hAnsi="Corbel"/>
                                <w:sz w:val="36"/>
                              </w:rPr>
                              <w:t>Settings to encourage parents to…</w:t>
                            </w:r>
                          </w:p>
                          <w:p w14:paraId="01678148" w14:textId="77777777" w:rsidR="00DB51F9" w:rsidRDefault="00DB51F9" w:rsidP="002320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</w:rPr>
                            </w:pPr>
                            <w:r>
                              <w:rPr>
                                <w:rFonts w:ascii="Corbel" w:hAnsi="Corbel"/>
                              </w:rPr>
                              <w:t>Emotional availability by really listening</w:t>
                            </w:r>
                            <w:r w:rsidR="004B4DB1">
                              <w:rPr>
                                <w:rFonts w:ascii="Corbel" w:hAnsi="Corbel"/>
                              </w:rPr>
                              <w:t xml:space="preserve">, noticing and valuing </w:t>
                            </w:r>
                            <w:r w:rsidR="00E85CC6">
                              <w:rPr>
                                <w:rFonts w:ascii="Corbel" w:hAnsi="Corbel"/>
                              </w:rPr>
                              <w:t>your</w:t>
                            </w:r>
                            <w:r>
                              <w:rPr>
                                <w:rFonts w:ascii="Corbel" w:hAnsi="Corbel"/>
                              </w:rPr>
                              <w:t xml:space="preserve"> child and responding to their needs around transition </w:t>
                            </w:r>
                            <w:r w:rsidR="00E85CC6">
                              <w:rPr>
                                <w:rFonts w:ascii="Corbel" w:hAnsi="Corbel"/>
                              </w:rPr>
                              <w:t>-</w:t>
                            </w:r>
                            <w:r>
                              <w:rPr>
                                <w:rFonts w:ascii="Corbel" w:hAnsi="Corbel"/>
                              </w:rPr>
                              <w:t xml:space="preserve">reassurance </w:t>
                            </w:r>
                          </w:p>
                          <w:p w14:paraId="01678149" w14:textId="77777777" w:rsidR="004B4DB1" w:rsidRDefault="004B4DB1" w:rsidP="004B4D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</w:rPr>
                            </w:pPr>
                            <w:proofErr w:type="spellStart"/>
                            <w:r>
                              <w:rPr>
                                <w:rFonts w:ascii="Corbel" w:hAnsi="Corbel"/>
                              </w:rPr>
                              <w:t>Attunement</w:t>
                            </w:r>
                            <w:proofErr w:type="spellEnd"/>
                            <w:r>
                              <w:rPr>
                                <w:rFonts w:ascii="Corbel" w:hAnsi="Corbel"/>
                              </w:rPr>
                              <w:t xml:space="preserve"> and connection with child’s emotions around transition</w:t>
                            </w:r>
                          </w:p>
                          <w:p w14:paraId="0167814A" w14:textId="77777777" w:rsidR="00232028" w:rsidRPr="004B4DB1" w:rsidRDefault="00DB51F9" w:rsidP="004B4D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</w:rPr>
                            </w:pPr>
                            <w:r w:rsidRPr="004B4DB1">
                              <w:rPr>
                                <w:rFonts w:ascii="Corbel" w:hAnsi="Corbel"/>
                              </w:rPr>
                              <w:t xml:space="preserve">Body language </w:t>
                            </w:r>
                          </w:p>
                          <w:p w14:paraId="0167814B" w14:textId="77777777" w:rsidR="00D40BC9" w:rsidRDefault="00DB51F9" w:rsidP="002320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</w:rPr>
                            </w:pPr>
                            <w:r>
                              <w:rPr>
                                <w:rFonts w:ascii="Corbel" w:hAnsi="Corbel"/>
                              </w:rPr>
                              <w:t xml:space="preserve">Facial expressions </w:t>
                            </w:r>
                          </w:p>
                          <w:p w14:paraId="0167814C" w14:textId="77777777" w:rsidR="00DB51F9" w:rsidRPr="00232028" w:rsidRDefault="00DB51F9" w:rsidP="002320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</w:rPr>
                            </w:pPr>
                          </w:p>
                          <w:p w14:paraId="0167814D" w14:textId="77777777" w:rsidR="00A402BD" w:rsidRDefault="00A402BD" w:rsidP="00A402BD">
                            <w:pPr>
                              <w:ind w:left="360"/>
                              <w:rPr>
                                <w:rFonts w:ascii="Corbel" w:hAnsi="Corbel"/>
                                <w:sz w:val="28"/>
                              </w:rPr>
                            </w:pPr>
                          </w:p>
                          <w:p w14:paraId="0167814E" w14:textId="77777777" w:rsidR="00A402BD" w:rsidRDefault="00A402BD" w:rsidP="00A402BD">
                            <w:pPr>
                              <w:ind w:left="360"/>
                              <w:rPr>
                                <w:rFonts w:ascii="Corbel" w:hAnsi="Corbel"/>
                                <w:sz w:val="28"/>
                              </w:rPr>
                            </w:pPr>
                          </w:p>
                          <w:p w14:paraId="0167814F" w14:textId="77777777" w:rsidR="00CE38FA" w:rsidRPr="00A402BD" w:rsidRDefault="00DF2894" w:rsidP="00A402BD">
                            <w:pPr>
                              <w:ind w:left="360"/>
                              <w:rPr>
                                <w:rFonts w:ascii="Corbel" w:hAnsi="Corbel"/>
                                <w:sz w:val="28"/>
                              </w:rPr>
                            </w:pPr>
                            <w:r w:rsidRPr="00A402BD">
                              <w:rPr>
                                <w:rFonts w:ascii="Corbel" w:hAnsi="Corbel"/>
                                <w:sz w:val="28"/>
                              </w:rPr>
                              <w:br/>
                            </w:r>
                          </w:p>
                          <w:p w14:paraId="01678150" w14:textId="77777777" w:rsidR="00DF2894" w:rsidRPr="00CE38FA" w:rsidRDefault="00DF2894" w:rsidP="00CE38FA">
                            <w:pPr>
                              <w:jc w:val="center"/>
                              <w:rPr>
                                <w:rFonts w:ascii="Corbel" w:hAnsi="Corbe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781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8pt;margin-top:17.55pt;width:667.8pt;height:43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" stroked="f">
                <v:textbox>
                  <w:txbxContent>
                    <w:p w14:paraId="01678137" w14:textId="6F192767" w:rsidR="00521367" w:rsidRPr="00521367" w:rsidRDefault="00477141" w:rsidP="00477141">
                      <w:pPr>
                        <w:rPr>
                          <w:rFonts w:ascii="Corbel" w:hAnsi="Corbel"/>
                          <w:sz w:val="40"/>
                        </w:rPr>
                      </w:pPr>
                      <w:r>
                        <w:rPr>
                          <w:rFonts w:ascii="Corbel" w:hAnsi="Corbel"/>
                          <w:sz w:val="40"/>
                        </w:rPr>
                        <w:t xml:space="preserve">                                                            For </w:t>
                      </w:r>
                      <w:r w:rsidR="00521367" w:rsidRPr="00521367">
                        <w:rPr>
                          <w:rFonts w:ascii="Corbel" w:hAnsi="Corbel"/>
                          <w:sz w:val="40"/>
                        </w:rPr>
                        <w:t>Settings</w:t>
                      </w:r>
                    </w:p>
                    <w:p w14:paraId="01678138" w14:textId="77777777" w:rsidR="00BD71FD" w:rsidRPr="00C373A6" w:rsidRDefault="00BD71FD" w:rsidP="009D62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Respond is the foundation of the building blocks of Five to Thrive, therefore it is important to respond to children and </w:t>
                      </w:r>
                      <w:proofErr w:type="gramStart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families</w:t>
                      </w:r>
                      <w:proofErr w:type="gramEnd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behaviours towards transition in a positive way; acting upon their needs and any worries they may have. </w:t>
                      </w:r>
                    </w:p>
                    <w:p w14:paraId="01678139" w14:textId="77777777" w:rsidR="002936AE" w:rsidRPr="00C373A6" w:rsidRDefault="00BD71FD" w:rsidP="00BD71F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N</w:t>
                      </w:r>
                      <w:r w:rsidR="009D6261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otice and respond to children’s emotions around transition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.</w:t>
                      </w:r>
                      <w:r w:rsidR="009D6261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Use strategies for each</w:t>
                      </w:r>
                      <w:r w:rsidR="009D6261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unique </w:t>
                      </w:r>
                      <w:r w:rsidR="009D6261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child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and their interests </w:t>
                      </w:r>
                      <w:proofErr w:type="spellStart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: favourite toy moving from one home to another, dressing teddy bears for school or consider mark making maps for cars/ bikes to travel to the setting/school.</w:t>
                      </w:r>
                    </w:p>
                    <w:p w14:paraId="0167813A" w14:textId="77777777" w:rsidR="00521367" w:rsidRPr="00C373A6" w:rsidRDefault="00BD71FD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Tune into</w:t>
                      </w:r>
                      <w:r w:rsidR="009D6261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childrens reactions to transition and be mindful</w:t>
                      </w:r>
                      <w:r w:rsidR="00DB51F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of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their 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verbal/ non-verbal communication, </w:t>
                      </w:r>
                      <w:r w:rsidR="00DB51F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body language and facial expressions. </w:t>
                      </w:r>
                    </w:p>
                    <w:p w14:paraId="0167813B" w14:textId="77777777" w:rsidR="00CE06B9" w:rsidRPr="00C373A6" w:rsidRDefault="00CE06B9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Respond and celebrate chi</w:t>
                      </w:r>
                      <w:r w:rsidR="00BD71FD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ldren’s independence skills. F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urther support children who </w:t>
                      </w:r>
                      <w:r w:rsidR="00BD71FD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might face barriers during transition by working with parents and professionals </w:t>
                      </w:r>
                      <w:proofErr w:type="spellStart"/>
                      <w:r w:rsidR="00BD71FD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; </w:t>
                      </w:r>
                      <w:r w:rsidR="00CE5220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difficulties 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feeding themselves, potty training, toileting,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put</w:t>
                      </w:r>
                      <w:r w:rsidR="00CE5220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ting</w:t>
                      </w:r>
                      <w:r w:rsidR="00BD71FD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coat, shoes and socks on.</w:t>
                      </w:r>
                    </w:p>
                    <w:p w14:paraId="0167813C" w14:textId="77777777" w:rsidR="00CE06B9" w:rsidRPr="00C373A6" w:rsidRDefault="00CE5220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Positively interact alongside children’s play; 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encourage turn taking, sharing and collaborative play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to support positive relationships during transitions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.</w:t>
                      </w:r>
                    </w:p>
                    <w:p w14:paraId="0167813D" w14:textId="77777777" w:rsidR="001B3C07" w:rsidRPr="00C373A6" w:rsidRDefault="00CE5220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Respond to transitions regularly throughout the year; o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rganise 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transition meetings with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Parents, 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Room Leads, 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Reception Teacher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s and encourage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additional 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visits to the 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rooms/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setting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s/schools. </w:t>
                      </w:r>
                    </w:p>
                    <w:p w14:paraId="0167813E" w14:textId="77777777" w:rsidR="001B3C07" w:rsidRPr="00C373A6" w:rsidRDefault="00CE5220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Share key transition information </w:t>
                      </w:r>
                      <w:proofErr w:type="spellStart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</w:t>
                      </w:r>
                      <w:r w:rsidR="001B3C07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organising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dates for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children</w:t>
                      </w:r>
                      <w:r w:rsidR="001B3C07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to visit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r w:rsidR="00C11306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rooms throughout the year and 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school events during the summer ter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m</w:t>
                      </w:r>
                      <w:r w:rsidR="00CE06B9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0167813F" w14:textId="77777777" w:rsidR="0040623A" w:rsidRPr="00C373A6" w:rsidRDefault="0040623A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Use responsive and flexible planning to support children’s learning, independence</w:t>
                      </w:r>
                      <w:r w:rsidR="001B3C07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and confidence throughout their transitions.</w:t>
                      </w:r>
                    </w:p>
                    <w:p w14:paraId="01678140" w14:textId="77777777" w:rsidR="00CE06B9" w:rsidRPr="00C373A6" w:rsidRDefault="00CE06B9" w:rsidP="005213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Respond and organise meetings with professional, keyworkers and parents of SEN</w:t>
                      </w:r>
                      <w:r w:rsidR="001B3C07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D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childr</w:t>
                      </w:r>
                      <w:r w:rsidR="00CE5220"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en to ensure a smooth transition </w:t>
                      </w: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and all parties have clarity of the process and ways to help the child.</w:t>
                      </w:r>
                    </w:p>
                    <w:p w14:paraId="01678141" w14:textId="77777777" w:rsidR="0040623A" w:rsidRPr="00C373A6" w:rsidRDefault="00CE5220" w:rsidP="0040623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Encourage parents to share all information about their child’s transition to school or setting. </w:t>
                      </w:r>
                    </w:p>
                    <w:p w14:paraId="01678142" w14:textId="77777777" w:rsidR="0040623A" w:rsidRPr="00C373A6" w:rsidRDefault="00C373A6" w:rsidP="0040623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C373A6">
                        <w:rPr>
                          <w:rFonts w:ascii="Corbel" w:hAnsi="Corbel"/>
                          <w:sz w:val="24"/>
                          <w:szCs w:val="24"/>
                        </w:rPr>
                        <w:t>Build trustful relationships with parents through genuine responses. Encourage parents to share their concerns and any worries their child might have and plan effectively to support/signpost them.</w:t>
                      </w:r>
                    </w:p>
                    <w:p w14:paraId="01678143" w14:textId="77777777" w:rsidR="00CE06B9" w:rsidRPr="00C373A6" w:rsidRDefault="00CE06B9" w:rsidP="00C373A6">
                      <w:pPr>
                        <w:ind w:left="360"/>
                        <w:rPr>
                          <w:rFonts w:ascii="Corbel" w:hAnsi="Corbel"/>
                          <w:color w:val="FF0000"/>
                        </w:rPr>
                      </w:pPr>
                    </w:p>
                    <w:p w14:paraId="01678144" w14:textId="77777777" w:rsidR="00521367" w:rsidRDefault="00521367" w:rsidP="00E85CC6">
                      <w:pPr>
                        <w:rPr>
                          <w:rFonts w:ascii="Corbel" w:hAnsi="Corbel"/>
                          <w:sz w:val="36"/>
                        </w:rPr>
                      </w:pPr>
                    </w:p>
                    <w:p w14:paraId="01678145" w14:textId="77777777" w:rsidR="00521367" w:rsidRDefault="00521367" w:rsidP="00A402BD">
                      <w:pPr>
                        <w:ind w:left="360"/>
                        <w:jc w:val="center"/>
                        <w:rPr>
                          <w:rFonts w:ascii="Corbel" w:hAnsi="Corbel"/>
                          <w:sz w:val="36"/>
                        </w:rPr>
                      </w:pPr>
                    </w:p>
                    <w:p w14:paraId="01678146" w14:textId="77777777" w:rsidR="00521367" w:rsidRDefault="00521367" w:rsidP="00A402BD">
                      <w:pPr>
                        <w:ind w:left="360"/>
                        <w:jc w:val="center"/>
                        <w:rPr>
                          <w:rFonts w:ascii="Corbel" w:hAnsi="Corbel"/>
                          <w:sz w:val="36"/>
                        </w:rPr>
                      </w:pPr>
                    </w:p>
                    <w:p w14:paraId="01678147" w14:textId="77777777" w:rsidR="00A402BD" w:rsidRPr="00D40BC9" w:rsidRDefault="00A402BD" w:rsidP="00A402BD">
                      <w:pPr>
                        <w:ind w:left="360"/>
                        <w:jc w:val="center"/>
                        <w:rPr>
                          <w:rFonts w:ascii="Corbel" w:hAnsi="Corbel"/>
                          <w:sz w:val="36"/>
                        </w:rPr>
                      </w:pPr>
                      <w:r w:rsidRPr="00D40BC9">
                        <w:rPr>
                          <w:rFonts w:ascii="Corbel" w:hAnsi="Corbel"/>
                          <w:sz w:val="36"/>
                        </w:rPr>
                        <w:t xml:space="preserve">For </w:t>
                      </w:r>
                      <w:r w:rsidR="00D40BC9">
                        <w:rPr>
                          <w:rFonts w:ascii="Corbel" w:hAnsi="Corbel"/>
                          <w:sz w:val="36"/>
                        </w:rPr>
                        <w:t>Settings to encourage parents to…</w:t>
                      </w:r>
                    </w:p>
                    <w:p w14:paraId="01678148" w14:textId="77777777" w:rsidR="00DB51F9" w:rsidRDefault="00DB51F9" w:rsidP="002320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</w:rPr>
                      </w:pPr>
                      <w:r>
                        <w:rPr>
                          <w:rFonts w:ascii="Corbel" w:hAnsi="Corbel"/>
                        </w:rPr>
                        <w:t>Emotional availability by really listening</w:t>
                      </w:r>
                      <w:r w:rsidR="004B4DB1">
                        <w:rPr>
                          <w:rFonts w:ascii="Corbel" w:hAnsi="Corbel"/>
                        </w:rPr>
                        <w:t xml:space="preserve">, noticing and valuing </w:t>
                      </w:r>
                      <w:r w:rsidR="00E85CC6">
                        <w:rPr>
                          <w:rFonts w:ascii="Corbel" w:hAnsi="Corbel"/>
                        </w:rPr>
                        <w:t>your</w:t>
                      </w:r>
                      <w:r>
                        <w:rPr>
                          <w:rFonts w:ascii="Corbel" w:hAnsi="Corbel"/>
                        </w:rPr>
                        <w:t xml:space="preserve"> child and responding to their needs around transition </w:t>
                      </w:r>
                      <w:r w:rsidR="00E85CC6">
                        <w:rPr>
                          <w:rFonts w:ascii="Corbel" w:hAnsi="Corbel"/>
                        </w:rPr>
                        <w:t>-</w:t>
                      </w:r>
                      <w:r>
                        <w:rPr>
                          <w:rFonts w:ascii="Corbel" w:hAnsi="Corbel"/>
                        </w:rPr>
                        <w:t xml:space="preserve">reassurance </w:t>
                      </w:r>
                    </w:p>
                    <w:p w14:paraId="01678149" w14:textId="77777777" w:rsidR="004B4DB1" w:rsidRDefault="004B4DB1" w:rsidP="004B4D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</w:rPr>
                      </w:pPr>
                      <w:proofErr w:type="spellStart"/>
                      <w:r>
                        <w:rPr>
                          <w:rFonts w:ascii="Corbel" w:hAnsi="Corbel"/>
                        </w:rPr>
                        <w:t>Attunement</w:t>
                      </w:r>
                      <w:proofErr w:type="spellEnd"/>
                      <w:r>
                        <w:rPr>
                          <w:rFonts w:ascii="Corbel" w:hAnsi="Corbel"/>
                        </w:rPr>
                        <w:t xml:space="preserve"> and connection with child’s emotions around transition</w:t>
                      </w:r>
                    </w:p>
                    <w:p w14:paraId="0167814A" w14:textId="77777777" w:rsidR="00232028" w:rsidRPr="004B4DB1" w:rsidRDefault="00DB51F9" w:rsidP="004B4D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</w:rPr>
                      </w:pPr>
                      <w:r w:rsidRPr="004B4DB1">
                        <w:rPr>
                          <w:rFonts w:ascii="Corbel" w:hAnsi="Corbel"/>
                        </w:rPr>
                        <w:t xml:space="preserve">Body language </w:t>
                      </w:r>
                    </w:p>
                    <w:p w14:paraId="0167814B" w14:textId="77777777" w:rsidR="00D40BC9" w:rsidRDefault="00DB51F9" w:rsidP="002320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</w:rPr>
                      </w:pPr>
                      <w:r>
                        <w:rPr>
                          <w:rFonts w:ascii="Corbel" w:hAnsi="Corbel"/>
                        </w:rPr>
                        <w:t xml:space="preserve">Facial expressions </w:t>
                      </w:r>
                    </w:p>
                    <w:p w14:paraId="0167814C" w14:textId="77777777" w:rsidR="00DB51F9" w:rsidRPr="00232028" w:rsidRDefault="00DB51F9" w:rsidP="002320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</w:rPr>
                      </w:pPr>
                    </w:p>
                    <w:p w14:paraId="0167814D" w14:textId="77777777" w:rsidR="00A402BD" w:rsidRDefault="00A402BD" w:rsidP="00A402BD">
                      <w:pPr>
                        <w:ind w:left="360"/>
                        <w:rPr>
                          <w:rFonts w:ascii="Corbel" w:hAnsi="Corbel"/>
                          <w:sz w:val="28"/>
                        </w:rPr>
                      </w:pPr>
                    </w:p>
                    <w:p w14:paraId="0167814E" w14:textId="77777777" w:rsidR="00A402BD" w:rsidRDefault="00A402BD" w:rsidP="00A402BD">
                      <w:pPr>
                        <w:ind w:left="360"/>
                        <w:rPr>
                          <w:rFonts w:ascii="Corbel" w:hAnsi="Corbel"/>
                          <w:sz w:val="28"/>
                        </w:rPr>
                      </w:pPr>
                    </w:p>
                    <w:p w14:paraId="0167814F" w14:textId="77777777" w:rsidR="00CE38FA" w:rsidRPr="00A402BD" w:rsidRDefault="00DF2894" w:rsidP="00A402BD">
                      <w:pPr>
                        <w:ind w:left="360"/>
                        <w:rPr>
                          <w:rFonts w:ascii="Corbel" w:hAnsi="Corbel"/>
                          <w:sz w:val="28"/>
                        </w:rPr>
                      </w:pPr>
                      <w:r w:rsidRPr="00A402BD">
                        <w:rPr>
                          <w:rFonts w:ascii="Corbel" w:hAnsi="Corbel"/>
                          <w:sz w:val="28"/>
                        </w:rPr>
                        <w:br/>
                      </w:r>
                    </w:p>
                    <w:p w14:paraId="01678150" w14:textId="77777777" w:rsidR="00DF2894" w:rsidRPr="00CE38FA" w:rsidRDefault="00DF2894" w:rsidP="00CE38FA">
                      <w:pPr>
                        <w:jc w:val="center"/>
                        <w:rPr>
                          <w:rFonts w:ascii="Corbel" w:hAnsi="Corbel"/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1367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01678133" wp14:editId="01678134">
            <wp:simplePos x="0" y="0"/>
            <wp:positionH relativeFrom="column">
              <wp:posOffset>-1235599</wp:posOffset>
            </wp:positionH>
            <wp:positionV relativeFrom="paragraph">
              <wp:posOffset>331198</wp:posOffset>
            </wp:positionV>
            <wp:extent cx="1979525" cy="5731510"/>
            <wp:effectExtent l="0" t="0" r="1905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ve_to_thrive_-_blocks_image_1_respond (2)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82"/>
                    <a:stretch/>
                  </pic:blipFill>
                  <pic:spPr bwMode="auto">
                    <a:xfrm>
                      <a:off x="0" y="0"/>
                      <a:ext cx="1979525" cy="573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36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678135" wp14:editId="01678136">
                <wp:simplePos x="0" y="0"/>
                <wp:positionH relativeFrom="page">
                  <wp:align>right</wp:align>
                </wp:positionH>
                <wp:positionV relativeFrom="paragraph">
                  <wp:posOffset>-602901</wp:posOffset>
                </wp:positionV>
                <wp:extent cx="10681398" cy="864158"/>
                <wp:effectExtent l="0" t="0" r="571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1398" cy="864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78151" w14:textId="77777777" w:rsidR="00CE38FA" w:rsidRDefault="00521367" w:rsidP="00CE38FA">
                            <w:pPr>
                              <w:jc w:val="center"/>
                              <w:rPr>
                                <w:rFonts w:ascii="Corbel" w:hAnsi="Corbel"/>
                                <w:sz w:val="44"/>
                              </w:rPr>
                            </w:pPr>
                            <w:r>
                              <w:rPr>
                                <w:rFonts w:ascii="Corbel" w:hAnsi="Corbel"/>
                                <w:sz w:val="44"/>
                              </w:rPr>
                              <w:t>RESPOND</w:t>
                            </w:r>
                            <w:r>
                              <w:rPr>
                                <w:rFonts w:ascii="Corbel" w:hAnsi="Corbel"/>
                                <w:sz w:val="44"/>
                              </w:rPr>
                              <w:br/>
                            </w:r>
                            <w:r w:rsidR="00CE38FA" w:rsidRPr="00CE38FA">
                              <w:rPr>
                                <w:rFonts w:ascii="Corbel" w:hAnsi="Corbel"/>
                                <w:sz w:val="44"/>
                              </w:rPr>
                              <w:t>TRANSITION</w:t>
                            </w:r>
                          </w:p>
                          <w:p w14:paraId="01678152" w14:textId="77777777" w:rsidR="00CE38FA" w:rsidRPr="00CE38FA" w:rsidRDefault="00CE38FA" w:rsidP="00CE38FA">
                            <w:pPr>
                              <w:jc w:val="center"/>
                              <w:rPr>
                                <w:rFonts w:ascii="Corbel" w:hAnsi="Corbel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ED37F" id="_x0000_s1027" type="#_x0000_t202" style="position:absolute;margin-left:789.85pt;margin-top:-47.45pt;width:841.05pt;height:68.0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" stroked="f">
                <v:textbox>
                  <w:txbxContent>
                    <w:p w:rsidR="00CE38FA" w:rsidRDefault="00521367" w:rsidP="00CE38FA">
                      <w:pPr>
                        <w:jc w:val="center"/>
                        <w:rPr>
                          <w:rFonts w:ascii="Corbel" w:hAnsi="Corbel"/>
                          <w:sz w:val="44"/>
                        </w:rPr>
                      </w:pPr>
                      <w:r>
                        <w:rPr>
                          <w:rFonts w:ascii="Corbel" w:hAnsi="Corbel"/>
                          <w:sz w:val="44"/>
                        </w:rPr>
                        <w:t>RESPOND</w:t>
                      </w:r>
                      <w:r>
                        <w:rPr>
                          <w:rFonts w:ascii="Corbel" w:hAnsi="Corbel"/>
                          <w:sz w:val="44"/>
                        </w:rPr>
                        <w:br/>
                      </w:r>
                      <w:r w:rsidR="00CE38FA" w:rsidRPr="00CE38FA">
                        <w:rPr>
                          <w:rFonts w:ascii="Corbel" w:hAnsi="Corbel"/>
                          <w:sz w:val="44"/>
                        </w:rPr>
                        <w:t>TRANSITION</w:t>
                      </w:r>
                    </w:p>
                    <w:p w:rsidR="00CE38FA" w:rsidRPr="00CE38FA" w:rsidRDefault="00CE38FA" w:rsidP="00CE38FA">
                      <w:pPr>
                        <w:jc w:val="center"/>
                        <w:rPr>
                          <w:rFonts w:ascii="Corbel" w:hAnsi="Corbel"/>
                          <w:sz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DA3BED" w:rsidSect="00DF28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498"/>
    <w:multiLevelType w:val="hybridMultilevel"/>
    <w:tmpl w:val="651C3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25AD5"/>
    <w:multiLevelType w:val="hybridMultilevel"/>
    <w:tmpl w:val="39363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85088"/>
    <w:multiLevelType w:val="hybridMultilevel"/>
    <w:tmpl w:val="6C1010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3587808">
    <w:abstractNumId w:val="1"/>
  </w:num>
  <w:num w:numId="2" w16cid:durableId="1766419560">
    <w:abstractNumId w:val="2"/>
  </w:num>
  <w:num w:numId="3" w16cid:durableId="127162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FA"/>
    <w:rsid w:val="001B3C07"/>
    <w:rsid w:val="001E5048"/>
    <w:rsid w:val="00232028"/>
    <w:rsid w:val="002936AE"/>
    <w:rsid w:val="003927F1"/>
    <w:rsid w:val="0040623A"/>
    <w:rsid w:val="00477141"/>
    <w:rsid w:val="004B4DB1"/>
    <w:rsid w:val="00521367"/>
    <w:rsid w:val="0059294B"/>
    <w:rsid w:val="005B3A43"/>
    <w:rsid w:val="006051A6"/>
    <w:rsid w:val="007449FE"/>
    <w:rsid w:val="00872565"/>
    <w:rsid w:val="009D6261"/>
    <w:rsid w:val="00A34D66"/>
    <w:rsid w:val="00A402BD"/>
    <w:rsid w:val="00BD71FD"/>
    <w:rsid w:val="00BD735B"/>
    <w:rsid w:val="00C11306"/>
    <w:rsid w:val="00C373A6"/>
    <w:rsid w:val="00C44C73"/>
    <w:rsid w:val="00C520DC"/>
    <w:rsid w:val="00CE06B9"/>
    <w:rsid w:val="00CE38FA"/>
    <w:rsid w:val="00CE5220"/>
    <w:rsid w:val="00D03ADC"/>
    <w:rsid w:val="00D40BC9"/>
    <w:rsid w:val="00DA3BED"/>
    <w:rsid w:val="00DB51F9"/>
    <w:rsid w:val="00DC4323"/>
    <w:rsid w:val="00DF2894"/>
    <w:rsid w:val="00E422C2"/>
    <w:rsid w:val="00E85CC6"/>
    <w:rsid w:val="00F80179"/>
    <w:rsid w:val="00F8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78130"/>
  <w15:chartTrackingRefBased/>
  <w15:docId w15:val="{428FA86C-39AF-4FC0-99B8-36F2EED1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Francis</dc:creator>
  <cp:keywords/>
  <dc:description/>
  <cp:lastModifiedBy>Roger Morley</cp:lastModifiedBy>
  <cp:revision>5</cp:revision>
  <dcterms:created xsi:type="dcterms:W3CDTF">2022-04-04T13:52:00Z</dcterms:created>
  <dcterms:modified xsi:type="dcterms:W3CDTF">2022-05-13T23:19:00Z</dcterms:modified>
</cp:coreProperties>
</file>