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F404" w14:textId="2F5AA768" w:rsidR="007B1898" w:rsidRPr="007B1898" w:rsidRDefault="007B1898" w:rsidP="004975BA">
      <w:pPr>
        <w:pStyle w:val="NormalWeb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0B8D419B" wp14:editId="60A95E29">
            <wp:extent cx="882650" cy="882650"/>
            <wp:effectExtent l="0" t="0" r="0" b="0"/>
            <wp:docPr id="836388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88319" name="Picture 8363883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7"/>
          <w:szCs w:val="27"/>
          <w14:ligatures w14:val="standardContextual"/>
        </w:rPr>
        <w:t xml:space="preserve">  </w:t>
      </w:r>
      <w:r w:rsidRPr="007B1898">
        <w:rPr>
          <w:rFonts w:ascii="Verdana" w:hAnsi="Verdana"/>
          <w:b/>
          <w:bCs/>
          <w:color w:val="000000"/>
          <w:sz w:val="29"/>
          <w:szCs w:val="29"/>
          <w:u w:val="single"/>
        </w:rPr>
        <w:t>Bristol Standard Validation results</w:t>
      </w:r>
      <w:r w:rsidRPr="007B1898">
        <w:rPr>
          <w:rFonts w:ascii="Verdana" w:hAnsi="Verdana"/>
          <w:noProof/>
          <w:color w:val="000000"/>
          <w:sz w:val="29"/>
          <w:szCs w:val="29"/>
          <w14:ligatures w14:val="standardContextual"/>
        </w:rPr>
        <w:t xml:space="preserve">  </w:t>
      </w:r>
      <w:r>
        <w:rPr>
          <w:rFonts w:ascii="Verdana" w:hAnsi="Verdana"/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72614E98" wp14:editId="1A111DA6">
            <wp:extent cx="958850" cy="958850"/>
            <wp:effectExtent l="0" t="0" r="0" b="0"/>
            <wp:docPr id="538791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9169" name="Picture 538791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5878" w14:textId="40EF873A" w:rsidR="007B1898" w:rsidRPr="004975BA" w:rsidRDefault="007B1898" w:rsidP="004975BA">
      <w:pPr>
        <w:pStyle w:val="NormalWeb"/>
        <w:jc w:val="center"/>
        <w:rPr>
          <w:rFonts w:ascii="Verdana" w:hAnsi="Verdana"/>
          <w:b/>
          <w:bCs/>
          <w:color w:val="000000"/>
          <w:sz w:val="27"/>
          <w:szCs w:val="27"/>
          <w:u w:val="single"/>
        </w:rPr>
      </w:pPr>
      <w:r w:rsidRPr="004975BA">
        <w:rPr>
          <w:rFonts w:ascii="Verdana" w:hAnsi="Verdana"/>
          <w:b/>
          <w:bCs/>
          <w:color w:val="000000"/>
          <w:sz w:val="27"/>
          <w:szCs w:val="27"/>
          <w:u w:val="single"/>
        </w:rPr>
        <w:t>January</w:t>
      </w:r>
      <w:r w:rsidRPr="004975BA">
        <w:rPr>
          <w:rFonts w:ascii="Verdana" w:hAnsi="Verdana"/>
          <w:b/>
          <w:bCs/>
          <w:color w:val="000000"/>
          <w:sz w:val="27"/>
          <w:szCs w:val="27"/>
          <w:u w:val="single"/>
        </w:rPr>
        <w:t xml:space="preserve"> 202</w:t>
      </w:r>
      <w:r w:rsidRPr="004975BA">
        <w:rPr>
          <w:rFonts w:ascii="Verdana" w:hAnsi="Verdana"/>
          <w:b/>
          <w:bCs/>
          <w:color w:val="000000"/>
          <w:sz w:val="27"/>
          <w:szCs w:val="27"/>
          <w:u w:val="single"/>
        </w:rPr>
        <w:t>4</w:t>
      </w:r>
    </w:p>
    <w:p w14:paraId="75B4BAC6" w14:textId="77777777" w:rsidR="007B1898" w:rsidRP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 w:rsidRPr="007B1898">
        <w:rPr>
          <w:rFonts w:ascii="Verdana" w:hAnsi="Verdana"/>
          <w:color w:val="000000"/>
          <w:sz w:val="27"/>
          <w:szCs w:val="27"/>
        </w:rPr>
        <w:t>The following settings were successfully validated:</w:t>
      </w:r>
    </w:p>
    <w:p w14:paraId="316E2D33" w14:textId="52310EC1" w:rsidR="007B1898" w:rsidRPr="007B1898" w:rsidRDefault="007B1898" w:rsidP="007B1898">
      <w:pPr>
        <w:pStyle w:val="NormalWeb"/>
        <w:rPr>
          <w:rFonts w:ascii="Verdana" w:hAnsi="Verdana"/>
          <w:b/>
          <w:bCs/>
          <w:color w:val="000000"/>
          <w:sz w:val="27"/>
          <w:szCs w:val="27"/>
        </w:rPr>
      </w:pPr>
      <w:r w:rsidRPr="007B1898">
        <w:rPr>
          <w:rFonts w:ascii="Verdana" w:hAnsi="Verdana"/>
          <w:b/>
          <w:bCs/>
          <w:color w:val="000000"/>
          <w:sz w:val="27"/>
          <w:szCs w:val="27"/>
        </w:rPr>
        <w:t>Bristol</w:t>
      </w:r>
      <w:r w:rsidRPr="007B1898">
        <w:rPr>
          <w:rFonts w:ascii="Verdana" w:hAnsi="Verdana"/>
          <w:color w:val="000000"/>
          <w:sz w:val="27"/>
          <w:szCs w:val="27"/>
        </w:rPr>
        <w:t>:</w:t>
      </w:r>
    </w:p>
    <w:p w14:paraId="4A6A6015" w14:textId="4904B4A7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Red Bus Nursery and Pre-School (Coombe Dingle)</w:t>
      </w:r>
    </w:p>
    <w:p w14:paraId="27284271" w14:textId="1D00E36A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Bishopston Beanstalks</w:t>
      </w:r>
    </w:p>
    <w:p w14:paraId="20E48B59" w14:textId="43F6AB38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Brislington Village Pre-School</w:t>
      </w:r>
    </w:p>
    <w:p w14:paraId="016B5E24" w14:textId="632B0E58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Little Foxes Forest School</w:t>
      </w:r>
    </w:p>
    <w:p w14:paraId="68ED1BF0" w14:textId="64251653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Bristol University Day Nursery</w:t>
      </w:r>
    </w:p>
    <w:p w14:paraId="1E2C75BE" w14:textId="5C4950B1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rFonts w:ascii="Verdana" w:hAnsi="Verdana"/>
          <w:color w:val="000000"/>
          <w:sz w:val="27"/>
          <w:szCs w:val="27"/>
        </w:rPr>
        <w:t>Fallodon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Playgroup</w:t>
      </w:r>
    </w:p>
    <w:p w14:paraId="188A4C5F" w14:textId="1F1BFD9A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Peter Pan Nursery</w:t>
      </w:r>
    </w:p>
    <w:p w14:paraId="5F44E800" w14:textId="77777777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</w:p>
    <w:p w14:paraId="04E2E545" w14:textId="65146170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P</w:t>
      </w:r>
      <w:r w:rsidRPr="007B1898">
        <w:rPr>
          <w:rFonts w:ascii="Verdana" w:hAnsi="Verdana"/>
          <w:b/>
          <w:bCs/>
          <w:color w:val="000000"/>
          <w:sz w:val="27"/>
          <w:szCs w:val="27"/>
        </w:rPr>
        <w:t>lay settings</w:t>
      </w:r>
      <w:r w:rsidRPr="007B1898">
        <w:rPr>
          <w:rFonts w:ascii="Verdana" w:hAnsi="Verdana"/>
          <w:color w:val="000000"/>
          <w:sz w:val="27"/>
          <w:szCs w:val="27"/>
        </w:rPr>
        <w:t>:</w:t>
      </w:r>
    </w:p>
    <w:p w14:paraId="32AB9921" w14:textId="1BADAE41" w:rsid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School’s Out Henleaze</w:t>
      </w:r>
    </w:p>
    <w:p w14:paraId="11E73FF5" w14:textId="030967EC" w:rsidR="007B1898" w:rsidRP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Knowle Park After School Care</w:t>
      </w:r>
    </w:p>
    <w:p w14:paraId="479E1666" w14:textId="77777777" w:rsidR="007B1898" w:rsidRDefault="007B1898" w:rsidP="007B1898">
      <w:pPr>
        <w:pStyle w:val="NormalWeb"/>
        <w:rPr>
          <w:rFonts w:ascii="Open Sans" w:hAnsi="Open Sans" w:cs="Open Sans"/>
          <w:color w:val="000000"/>
          <w:shd w:val="clear" w:color="auto" w:fill="F5F5F5"/>
        </w:rPr>
      </w:pPr>
    </w:p>
    <w:p w14:paraId="028C45E0" w14:textId="1AE46908" w:rsidR="007B1898" w:rsidRDefault="007B1898" w:rsidP="007B1898">
      <w:pPr>
        <w:pStyle w:val="NormalWeb"/>
        <w:rPr>
          <w:rFonts w:ascii="Verdana" w:hAnsi="Verdana"/>
          <w:b/>
          <w:bCs/>
          <w:color w:val="000000"/>
          <w:sz w:val="27"/>
          <w:szCs w:val="27"/>
        </w:rPr>
      </w:pPr>
      <w:r w:rsidRPr="007B1898">
        <w:rPr>
          <w:rFonts w:ascii="Verdana" w:hAnsi="Verdana"/>
          <w:b/>
          <w:bCs/>
          <w:color w:val="000000"/>
          <w:sz w:val="27"/>
          <w:szCs w:val="27"/>
        </w:rPr>
        <w:t>Wiltshire</w:t>
      </w:r>
    </w:p>
    <w:p w14:paraId="6F638169" w14:textId="2BACCF48" w:rsidR="007B1898" w:rsidRPr="007B1898" w:rsidRDefault="007B1898" w:rsidP="007B1898">
      <w:pPr>
        <w:pStyle w:val="NormalWeb"/>
        <w:rPr>
          <w:rFonts w:ascii="Verdana" w:hAnsi="Verdana"/>
          <w:color w:val="000000"/>
          <w:sz w:val="27"/>
          <w:szCs w:val="27"/>
        </w:rPr>
      </w:pPr>
      <w:proofErr w:type="spellStart"/>
      <w:r w:rsidRPr="007B1898">
        <w:rPr>
          <w:rFonts w:ascii="Verdana" w:hAnsi="Verdana"/>
          <w:color w:val="000000"/>
          <w:sz w:val="27"/>
          <w:szCs w:val="27"/>
        </w:rPr>
        <w:t>Urchfont</w:t>
      </w:r>
      <w:proofErr w:type="spellEnd"/>
      <w:r w:rsidRPr="007B1898">
        <w:rPr>
          <w:rFonts w:ascii="Verdana" w:hAnsi="Verdana"/>
          <w:color w:val="000000"/>
          <w:sz w:val="27"/>
          <w:szCs w:val="27"/>
        </w:rPr>
        <w:t xml:space="preserve"> Pre-School</w:t>
      </w:r>
    </w:p>
    <w:p w14:paraId="0892AC9A" w14:textId="1F98C41E" w:rsidR="007B1898" w:rsidRPr="007B1898" w:rsidRDefault="007B1898">
      <w:pPr>
        <w:rPr>
          <w:rFonts w:ascii="Verdana" w:hAnsi="Verdana"/>
        </w:rPr>
      </w:pPr>
    </w:p>
    <w:sectPr w:rsidR="007B1898" w:rsidRPr="007B1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98"/>
    <w:rsid w:val="004975BA"/>
    <w:rsid w:val="007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1254"/>
  <w15:chartTrackingRefBased/>
  <w15:docId w15:val="{FB656A3E-83B7-4539-B0D2-812C4A6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Leeson</dc:creator>
  <cp:keywords/>
  <dc:description/>
  <cp:lastModifiedBy>Liz Leeson</cp:lastModifiedBy>
  <cp:revision>2</cp:revision>
  <dcterms:created xsi:type="dcterms:W3CDTF">2024-01-24T11:40:00Z</dcterms:created>
  <dcterms:modified xsi:type="dcterms:W3CDTF">2024-01-24T11:55:00Z</dcterms:modified>
</cp:coreProperties>
</file>